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1003023792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586241003023792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0412365400665005832520146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